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31" w:rsidRDefault="00586F31">
      <w:r>
        <w:t>Učenici  4. razreda  uključili su se u obilježavanje Tjedna kretanja pod motom˝ Kretanjem do zdravlja˝  uključivši i svoje roditelje.</w:t>
      </w:r>
    </w:p>
    <w:p w:rsidR="008A1EB1" w:rsidRDefault="00586F31">
      <w:r>
        <w:t xml:space="preserve"> Zajedničkom šetnjom po lijepom vremenu i svježem zraku prošetali su  Vinicom.</w:t>
      </w:r>
    </w:p>
    <w:sectPr w:rsidR="008A1EB1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F31"/>
    <w:rsid w:val="001D7CC3"/>
    <w:rsid w:val="00586F31"/>
    <w:rsid w:val="008A1EB1"/>
    <w:rsid w:val="009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2013-09-20T08:05:00Z</dcterms:created>
  <dcterms:modified xsi:type="dcterms:W3CDTF">2013-09-20T08:09:00Z</dcterms:modified>
</cp:coreProperties>
</file>