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8E" w:rsidRDefault="00A11E8E" w:rsidP="00A11E8E">
      <w:pPr>
        <w:spacing w:line="240" w:lineRule="auto"/>
        <w:jc w:val="right"/>
      </w:pPr>
    </w:p>
    <w:p w:rsidR="00A11E8E" w:rsidRDefault="00A11E8E" w:rsidP="00A11E8E">
      <w:pPr>
        <w:tabs>
          <w:tab w:val="left" w:pos="1276"/>
        </w:tabs>
        <w:ind w:left="567" w:hanging="425"/>
        <w:jc w:val="both"/>
      </w:pPr>
    </w:p>
    <w:p w:rsidR="00A11E8E" w:rsidRDefault="00A11E8E" w:rsidP="00A11E8E">
      <w:pPr>
        <w:tabs>
          <w:tab w:val="left" w:pos="1276"/>
        </w:tabs>
        <w:ind w:left="567" w:hanging="425"/>
        <w:jc w:val="both"/>
      </w:pPr>
    </w:p>
    <w:p w:rsidR="00A11E8E" w:rsidRDefault="00A11E8E" w:rsidP="00A11E8E">
      <w:pPr>
        <w:tabs>
          <w:tab w:val="left" w:pos="1276"/>
        </w:tabs>
        <w:ind w:left="567" w:hanging="425"/>
        <w:jc w:val="both"/>
      </w:pPr>
      <w:r>
        <w:t>Na temelju članka 107. stavka 9. Zakona o odgoju i obrazovanju u osnovnoj i srednjoj školi („Narodne</w:t>
      </w:r>
    </w:p>
    <w:p w:rsidR="00A11E8E" w:rsidRDefault="00A11E8E" w:rsidP="00A11E8E">
      <w:pPr>
        <w:tabs>
          <w:tab w:val="left" w:pos="1276"/>
        </w:tabs>
        <w:ind w:left="567" w:hanging="425"/>
        <w:jc w:val="both"/>
      </w:pPr>
      <w:r>
        <w:t>novine“, broj 87/08., 86/09., 92/10., 105/10., 90/11., 16/12., 86/12., 94/13., 152/14., 7/17.,</w:t>
      </w:r>
    </w:p>
    <w:p w:rsidR="00A11E8E" w:rsidRDefault="00A11E8E" w:rsidP="00A11E8E">
      <w:pPr>
        <w:tabs>
          <w:tab w:val="left" w:pos="1276"/>
        </w:tabs>
        <w:ind w:left="567" w:hanging="425"/>
        <w:jc w:val="both"/>
      </w:pPr>
      <w:r>
        <w:t>68/18.98/19, 64720) i članaka 12. i 15. Pravilnika o načinu i postupku zapošljavanja u Osnovnoj školi</w:t>
      </w:r>
    </w:p>
    <w:p w:rsidR="00A11E8E" w:rsidRDefault="00A11E8E" w:rsidP="00A11E8E">
      <w:pPr>
        <w:tabs>
          <w:tab w:val="left" w:pos="1276"/>
        </w:tabs>
        <w:ind w:left="567" w:hanging="425"/>
        <w:jc w:val="both"/>
      </w:pPr>
      <w:r>
        <w:t>„Đuro Ester“ Koprivnica , Povjerenstvo za procjenu i vrednovanje kandidata (u daljnjem tekstu:</w:t>
      </w:r>
    </w:p>
    <w:p w:rsidR="00A11E8E" w:rsidRDefault="00A11E8E" w:rsidP="00A11E8E">
      <w:pPr>
        <w:tabs>
          <w:tab w:val="left" w:pos="1276"/>
        </w:tabs>
        <w:ind w:left="567" w:hanging="425"/>
        <w:jc w:val="both"/>
      </w:pPr>
      <w:r>
        <w:t>Povjerenstvo) upućuje</w:t>
      </w:r>
    </w:p>
    <w:p w:rsidR="00A11E8E" w:rsidRDefault="00A11E8E" w:rsidP="00A11E8E">
      <w:pPr>
        <w:jc w:val="both"/>
      </w:pPr>
    </w:p>
    <w:p w:rsidR="00A11E8E" w:rsidRDefault="00A11E8E" w:rsidP="00A11E8E">
      <w:pPr>
        <w:jc w:val="center"/>
        <w:rPr>
          <w:b/>
          <w:bCs/>
        </w:rPr>
      </w:pPr>
      <w:r>
        <w:rPr>
          <w:b/>
          <w:bCs/>
        </w:rPr>
        <w:t xml:space="preserve">POZIV NA USMENO TESTIRANJE </w:t>
      </w:r>
    </w:p>
    <w:p w:rsidR="00A11E8E" w:rsidRDefault="00A11E8E" w:rsidP="00A11E8E">
      <w:pPr>
        <w:ind w:left="360"/>
        <w:jc w:val="center"/>
        <w:rPr>
          <w:b/>
          <w:bCs/>
        </w:rPr>
      </w:pPr>
      <w:r>
        <w:rPr>
          <w:b/>
          <w:bCs/>
        </w:rPr>
        <w:t xml:space="preserve">za radno mjesto UČITELJ / ICA INFORMATIKE 1- izvršitelj/ </w:t>
      </w:r>
      <w:proofErr w:type="spellStart"/>
      <w:r>
        <w:rPr>
          <w:b/>
          <w:bCs/>
        </w:rPr>
        <w:t>ica</w:t>
      </w:r>
      <w:proofErr w:type="spellEnd"/>
      <w:r>
        <w:rPr>
          <w:b/>
          <w:bCs/>
        </w:rPr>
        <w:t xml:space="preserve"> na određeno  puno radno vrijeme </w:t>
      </w:r>
    </w:p>
    <w:p w:rsidR="00A11E8E" w:rsidRDefault="00A11E8E" w:rsidP="00A11E8E">
      <w:pPr>
        <w:rPr>
          <w:b/>
          <w:bCs/>
        </w:rPr>
      </w:pPr>
    </w:p>
    <w:p w:rsidR="00A11E8E" w:rsidRDefault="00A11E8E" w:rsidP="00A11E8E">
      <w:pPr>
        <w:rPr>
          <w:bCs/>
        </w:rPr>
      </w:pPr>
      <w:r>
        <w:rPr>
          <w:bCs/>
        </w:rPr>
        <w:t xml:space="preserve">obavještavamo Vas da će se dana 5. studenoga 2021. godine ( petak) s početkom u 10:00 sati u Osnovnoj školi „Đuro Ester“ Koprivnica, Trg slobode, održati usmeno testiranje za obavljanje poslova učitelja/ </w:t>
      </w:r>
      <w:proofErr w:type="spellStart"/>
      <w:r>
        <w:rPr>
          <w:bCs/>
        </w:rPr>
        <w:t>iica</w:t>
      </w:r>
      <w:proofErr w:type="spellEnd"/>
      <w:r>
        <w:rPr>
          <w:bCs/>
        </w:rPr>
        <w:t xml:space="preserve"> informatike.</w:t>
      </w:r>
    </w:p>
    <w:p w:rsidR="00A11E8E" w:rsidRDefault="00A11E8E" w:rsidP="00A11E8E">
      <w:pPr>
        <w:rPr>
          <w:bCs/>
        </w:rPr>
      </w:pPr>
    </w:p>
    <w:p w:rsidR="00A11E8E" w:rsidRDefault="00A11E8E" w:rsidP="00A11E8E">
      <w:pPr>
        <w:jc w:val="both"/>
        <w:rPr>
          <w:b/>
        </w:rPr>
      </w:pPr>
      <w:r>
        <w:rPr>
          <w:b/>
        </w:rPr>
        <w:t>PRAVILA I NAČIN TESTIRANJA</w:t>
      </w:r>
      <w:r>
        <w:rPr>
          <w:b/>
        </w:rPr>
        <w:tab/>
      </w:r>
    </w:p>
    <w:p w:rsidR="00A11E8E" w:rsidRDefault="00A11E8E" w:rsidP="00A11E8E">
      <w:pPr>
        <w:jc w:val="both"/>
      </w:pPr>
    </w:p>
    <w:p w:rsidR="00A11E8E" w:rsidRDefault="00A11E8E" w:rsidP="00A11E8E">
      <w:pPr>
        <w:jc w:val="both"/>
      </w:pPr>
      <w:r>
        <w:t xml:space="preserve">Sukladno odredbama Pravilnika o načinu i postupka zapošljavanja u Osnovnoj školi „Đuro Ester“ Koprivnica, obavit će se provjera znanja i sposobnosti za kandidate koji ispunjavaju formalne uvjete natječaja. </w:t>
      </w:r>
    </w:p>
    <w:p w:rsidR="00A11E8E" w:rsidRDefault="00A11E8E" w:rsidP="00A11E8E">
      <w:pPr>
        <w:jc w:val="both"/>
      </w:pPr>
      <w:r>
        <w:t>Provjera se  sastoji od usmenog testiranja ( intervjua) kandidata s Povjerenstvom za vrednovanje kandidata ( u daljnjem tekstu: Povjerenstvo).</w:t>
      </w:r>
    </w:p>
    <w:p w:rsidR="00A11E8E" w:rsidRDefault="00A11E8E" w:rsidP="00A11E8E">
      <w:pPr>
        <w:jc w:val="both"/>
      </w:pPr>
    </w:p>
    <w:p w:rsidR="00A11E8E" w:rsidRDefault="00A11E8E" w:rsidP="00A11E8E">
      <w:pPr>
        <w:jc w:val="both"/>
        <w:rPr>
          <w:b/>
        </w:rPr>
      </w:pPr>
      <w:r>
        <w:rPr>
          <w:b/>
        </w:rPr>
        <w:t>Pravni izvori za pripremanje kandidata za testiranje:</w:t>
      </w:r>
    </w:p>
    <w:p w:rsidR="00A11E8E" w:rsidRDefault="00A11E8E" w:rsidP="00A11E8E">
      <w:pPr>
        <w:jc w:val="both"/>
      </w:pPr>
    </w:p>
    <w:p w:rsidR="00A11E8E" w:rsidRDefault="00A11E8E" w:rsidP="00A11E8E">
      <w:pPr>
        <w:jc w:val="both"/>
      </w:pPr>
      <w:r>
        <w:t>-Zakon o odgoju i obrazovanju u osnovnoj i srednjoj školi („Narodne novine“ broj 87/08, 86/09, 92/10, 105/10, 90/11, 5/12, 16/12, 86/12, 126/12, 94/13, 152/14, 07/17, 68/18, 98/19, 64/20),</w:t>
      </w:r>
    </w:p>
    <w:p w:rsidR="00A11E8E" w:rsidRDefault="00A11E8E" w:rsidP="00A11E8E">
      <w:pPr>
        <w:jc w:val="both"/>
      </w:pPr>
      <w:r>
        <w:t>-Pravilnik o načinima, postupcima i elementima vrednovanja učenika u osnovnoj     i srednjoj školi (Narodne novine, broj 112/2010., 82/2019.)</w:t>
      </w:r>
    </w:p>
    <w:p w:rsidR="00A11E8E" w:rsidRDefault="00A11E8E" w:rsidP="00A11E8E">
      <w:pPr>
        <w:jc w:val="both"/>
      </w:pPr>
      <w:r>
        <w:t>-Pravilnik o pedagoškoj dokumentaciji i evidenciji te javnim ispravama u  školskim ustanovama( NN 47/ 2017).</w:t>
      </w:r>
    </w:p>
    <w:p w:rsidR="00A11E8E" w:rsidRDefault="00A11E8E" w:rsidP="00A11E8E">
      <w:pPr>
        <w:jc w:val="both"/>
      </w:pPr>
      <w:r>
        <w:t>- Kurikulum nastavnog predmeta informatika  za osnovne škole (Narodne novine 22/18.)</w:t>
      </w:r>
    </w:p>
    <w:p w:rsidR="00A11E8E" w:rsidRDefault="00A11E8E" w:rsidP="00A11E8E">
      <w:pPr>
        <w:jc w:val="both"/>
      </w:pPr>
    </w:p>
    <w:p w:rsidR="00A11E8E" w:rsidRDefault="00A11E8E" w:rsidP="00A11E8E">
      <w:pPr>
        <w:jc w:val="both"/>
      </w:pPr>
      <w:r>
        <w:t xml:space="preserve"> Ako kandidat ne pristupi testiranju, smatra se da je povukao prijavu na natječaj. Kandidati su dužni ponijeti sa sobom osobnu iskaznicu ili drugu identifikacijsku javnu ispravu na temelju koje se utvrđuje identitet kandidata.</w:t>
      </w:r>
    </w:p>
    <w:p w:rsidR="00A11E8E" w:rsidRDefault="00A11E8E" w:rsidP="00A11E8E">
      <w:pPr>
        <w:jc w:val="both"/>
      </w:pPr>
    </w:p>
    <w:p w:rsidR="00A11E8E" w:rsidRDefault="00A11E8E" w:rsidP="00A11E8E">
      <w:pPr>
        <w:jc w:val="both"/>
      </w:pPr>
      <w:r>
        <w:t>O rezultatima natječaja kandidati će biti obavješteni u skladu s člankom 20. Pravilnika škole.</w:t>
      </w:r>
    </w:p>
    <w:p w:rsidR="00A11E8E" w:rsidRDefault="00A11E8E" w:rsidP="00A11E8E"/>
    <w:p w:rsidR="00A11E8E" w:rsidRDefault="00A11E8E" w:rsidP="00A11E8E">
      <w:pPr>
        <w:ind w:left="4320" w:firstLine="720"/>
      </w:pPr>
      <w:r>
        <w:t>Povjerenstvo za vrednovanje kandidata</w:t>
      </w:r>
    </w:p>
    <w:p w:rsidR="00A11E8E" w:rsidRDefault="00A11E8E" w:rsidP="00A11E8E">
      <w:pPr>
        <w:jc w:val="both"/>
      </w:pPr>
    </w:p>
    <w:p w:rsidR="00A11E8E" w:rsidRDefault="00A11E8E" w:rsidP="00A11E8E">
      <w:pPr>
        <w:jc w:val="both"/>
      </w:pPr>
    </w:p>
    <w:p w:rsidR="00A11E8E" w:rsidRDefault="00A11E8E" w:rsidP="00A11E8E">
      <w:pPr>
        <w:jc w:val="both"/>
        <w:rPr>
          <w:b/>
        </w:rPr>
      </w:pPr>
    </w:p>
    <w:p w:rsidR="00A11E8E" w:rsidRDefault="00A11E8E" w:rsidP="00A11E8E">
      <w:pPr>
        <w:jc w:val="both"/>
        <w:rPr>
          <w:b/>
        </w:rPr>
      </w:pPr>
    </w:p>
    <w:p w:rsidR="00936B3C" w:rsidRDefault="00936B3C"/>
    <w:p w:rsidR="00A11E8E" w:rsidRDefault="00A11E8E"/>
    <w:p w:rsidR="00A11E8E" w:rsidRDefault="00A11E8E">
      <w:r>
        <w:t>Pozvani kandidati na testiranje:</w:t>
      </w:r>
    </w:p>
    <w:p w:rsidR="00A11E8E" w:rsidRDefault="00A11E8E" w:rsidP="00A11E8E">
      <w:pPr>
        <w:pStyle w:val="Odlomakpopisa"/>
        <w:numPr>
          <w:ilvl w:val="0"/>
          <w:numId w:val="1"/>
        </w:numPr>
      </w:pPr>
      <w:r>
        <w:t>Jasenka Lovrenčić</w:t>
      </w:r>
      <w:r w:rsidR="00575317">
        <w:t>, 10 sati</w:t>
      </w:r>
    </w:p>
    <w:p w:rsidR="00A11E8E" w:rsidRDefault="00A11E8E" w:rsidP="00A11E8E">
      <w:pPr>
        <w:pStyle w:val="Odlomakpopisa"/>
        <w:numPr>
          <w:ilvl w:val="0"/>
          <w:numId w:val="1"/>
        </w:numPr>
      </w:pPr>
      <w:r>
        <w:t xml:space="preserve">Filip </w:t>
      </w:r>
      <w:proofErr w:type="spellStart"/>
      <w:r>
        <w:t>Javorović</w:t>
      </w:r>
      <w:proofErr w:type="spellEnd"/>
      <w:r>
        <w:t xml:space="preserve"> </w:t>
      </w:r>
      <w:r w:rsidR="00575317">
        <w:t>, 10,15 sati</w:t>
      </w:r>
    </w:p>
    <w:p w:rsidR="00A11E8E" w:rsidRDefault="00A11E8E" w:rsidP="00A11E8E">
      <w:pPr>
        <w:pStyle w:val="Odlomakpopisa"/>
        <w:numPr>
          <w:ilvl w:val="0"/>
          <w:numId w:val="1"/>
        </w:numPr>
      </w:pPr>
      <w:r>
        <w:t>Dunja Miloradov</w:t>
      </w:r>
      <w:r w:rsidR="00575317">
        <w:t>, 10,30 sati</w:t>
      </w:r>
    </w:p>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Pr="00A11E8E" w:rsidRDefault="00A11E8E" w:rsidP="00A11E8E">
      <w:pPr>
        <w:spacing w:line="240" w:lineRule="auto"/>
        <w:rPr>
          <w:rFonts w:ascii="Calibri" w:eastAsia="Times New Roman" w:hAnsi="Calibri" w:cs="Calibri"/>
          <w:lang w:eastAsia="hr-HR"/>
        </w:rPr>
      </w:pPr>
      <w:bookmarkStart w:id="0" w:name="_GoBack"/>
      <w:bookmarkEnd w:id="0"/>
    </w:p>
    <w:p w:rsidR="00A11E8E" w:rsidRPr="00A11E8E" w:rsidRDefault="00A11E8E" w:rsidP="00A11E8E">
      <w:pPr>
        <w:spacing w:line="240" w:lineRule="auto"/>
        <w:rPr>
          <w:rFonts w:ascii="Calibri" w:eastAsia="Times New Roman" w:hAnsi="Calibri" w:cs="Calibri"/>
          <w:lang w:eastAsia="hr-HR"/>
        </w:rPr>
      </w:pPr>
    </w:p>
    <w:p w:rsidR="00A11E8E" w:rsidRPr="00A11E8E" w:rsidRDefault="00A11E8E" w:rsidP="00A11E8E">
      <w:pPr>
        <w:spacing w:line="240" w:lineRule="auto"/>
        <w:rPr>
          <w:rFonts w:ascii="Calibri" w:eastAsia="Times New Roman" w:hAnsi="Calibri" w:cs="Calibri"/>
          <w:lang w:eastAsia="hr-HR"/>
        </w:rPr>
      </w:pPr>
    </w:p>
    <w:p w:rsidR="00A11E8E" w:rsidRPr="00A11E8E" w:rsidRDefault="00A11E8E" w:rsidP="00A11E8E">
      <w:pPr>
        <w:spacing w:line="240" w:lineRule="auto"/>
        <w:rPr>
          <w:rFonts w:ascii="Calibri" w:eastAsia="Times New Roman" w:hAnsi="Calibri" w:cs="Calibri"/>
          <w:lang w:eastAsia="hr-HR"/>
        </w:rPr>
      </w:pPr>
    </w:p>
    <w:p w:rsidR="00A11E8E" w:rsidRPr="00A11E8E" w:rsidRDefault="00A11E8E" w:rsidP="00A11E8E">
      <w:pPr>
        <w:spacing w:line="240" w:lineRule="auto"/>
        <w:rPr>
          <w:rFonts w:ascii="Calibri" w:eastAsia="Times New Roman" w:hAnsi="Calibri" w:cs="Calibri"/>
          <w:lang w:eastAsia="hr-HR"/>
        </w:rPr>
      </w:pPr>
    </w:p>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p w:rsidR="00A11E8E" w:rsidRDefault="00A11E8E" w:rsidP="00A11E8E"/>
    <w:sectPr w:rsidR="00A11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71EB"/>
    <w:multiLevelType w:val="hybridMultilevel"/>
    <w:tmpl w:val="1542C2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8E"/>
    <w:rsid w:val="00575317"/>
    <w:rsid w:val="005768DB"/>
    <w:rsid w:val="00936B3C"/>
    <w:rsid w:val="00A11E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07B3"/>
  <w15:chartTrackingRefBased/>
  <w15:docId w15:val="{BDDE5E00-2C01-4DDF-9084-D0F5090C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8E"/>
    <w:pPr>
      <w:spacing w:after="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4</cp:revision>
  <dcterms:created xsi:type="dcterms:W3CDTF">2021-11-04T09:16:00Z</dcterms:created>
  <dcterms:modified xsi:type="dcterms:W3CDTF">2021-11-04T09:41:00Z</dcterms:modified>
</cp:coreProperties>
</file>